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648"/>
        <w:gridCol w:w="4050"/>
        <w:gridCol w:w="3960"/>
        <w:gridCol w:w="3150"/>
        <w:gridCol w:w="2808"/>
      </w:tblGrid>
      <w:tr w:rsidR="00F13514" w:rsidTr="00F13514">
        <w:tc>
          <w:tcPr>
            <w:tcW w:w="648" w:type="dxa"/>
          </w:tcPr>
          <w:p w:rsidR="00295A3C" w:rsidRPr="00295A3C" w:rsidRDefault="00295A3C" w:rsidP="00295A3C">
            <w:pPr>
              <w:jc w:val="center"/>
              <w:rPr>
                <w:b/>
              </w:rPr>
            </w:pPr>
          </w:p>
        </w:tc>
        <w:tc>
          <w:tcPr>
            <w:tcW w:w="4050" w:type="dxa"/>
          </w:tcPr>
          <w:p w:rsidR="00295A3C" w:rsidRDefault="00295A3C" w:rsidP="00295A3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295A3C" w:rsidRDefault="00295A3C" w:rsidP="00295A3C">
            <w:pPr>
              <w:jc w:val="center"/>
            </w:pPr>
            <w:r>
              <w:rPr>
                <w:b/>
              </w:rPr>
              <w:t>Proficient with Distinction</w:t>
            </w:r>
          </w:p>
        </w:tc>
        <w:tc>
          <w:tcPr>
            <w:tcW w:w="3960" w:type="dxa"/>
          </w:tcPr>
          <w:p w:rsidR="00295A3C" w:rsidRDefault="00295A3C" w:rsidP="00295A3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295A3C" w:rsidRPr="00295A3C" w:rsidRDefault="00295A3C" w:rsidP="00295A3C">
            <w:pPr>
              <w:jc w:val="center"/>
              <w:rPr>
                <w:b/>
              </w:rPr>
            </w:pPr>
            <w:r>
              <w:rPr>
                <w:b/>
              </w:rPr>
              <w:t>Proficient</w:t>
            </w:r>
          </w:p>
        </w:tc>
        <w:tc>
          <w:tcPr>
            <w:tcW w:w="3150" w:type="dxa"/>
          </w:tcPr>
          <w:p w:rsidR="00295A3C" w:rsidRDefault="00295A3C" w:rsidP="00295A3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295A3C" w:rsidRPr="00295A3C" w:rsidRDefault="00295A3C" w:rsidP="00295A3C">
            <w:pPr>
              <w:jc w:val="center"/>
              <w:rPr>
                <w:b/>
              </w:rPr>
            </w:pPr>
            <w:r>
              <w:rPr>
                <w:b/>
              </w:rPr>
              <w:t>Partially Proficient</w:t>
            </w:r>
          </w:p>
        </w:tc>
        <w:tc>
          <w:tcPr>
            <w:tcW w:w="2808" w:type="dxa"/>
          </w:tcPr>
          <w:p w:rsidR="00295A3C" w:rsidRDefault="00295A3C" w:rsidP="00295A3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295A3C" w:rsidRPr="00295A3C" w:rsidRDefault="00295A3C" w:rsidP="00295A3C">
            <w:pPr>
              <w:jc w:val="center"/>
              <w:rPr>
                <w:b/>
              </w:rPr>
            </w:pPr>
            <w:r>
              <w:rPr>
                <w:b/>
              </w:rPr>
              <w:t>Substantially Below</w:t>
            </w:r>
          </w:p>
        </w:tc>
      </w:tr>
      <w:tr w:rsidR="00F13514" w:rsidRPr="00F13514" w:rsidTr="00F13514">
        <w:trPr>
          <w:cantSplit/>
          <w:trHeight w:val="1421"/>
        </w:trPr>
        <w:tc>
          <w:tcPr>
            <w:tcW w:w="648" w:type="dxa"/>
            <w:textDirection w:val="btLr"/>
          </w:tcPr>
          <w:p w:rsidR="00295A3C" w:rsidRPr="00F13514" w:rsidRDefault="00F13514" w:rsidP="00F13514">
            <w:pPr>
              <w:ind w:left="113" w:right="113"/>
              <w:jc w:val="center"/>
              <w:rPr>
                <w:b/>
                <w:sz w:val="24"/>
                <w:szCs w:val="18"/>
              </w:rPr>
            </w:pPr>
            <w:r w:rsidRPr="00F13514">
              <w:rPr>
                <w:b/>
                <w:sz w:val="24"/>
                <w:szCs w:val="18"/>
              </w:rPr>
              <w:t>Content</w:t>
            </w:r>
          </w:p>
        </w:tc>
        <w:tc>
          <w:tcPr>
            <w:tcW w:w="4050" w:type="dxa"/>
          </w:tcPr>
          <w:p w:rsidR="00295A3C" w:rsidRPr="00F13514" w:rsidRDefault="00121036" w:rsidP="00121036">
            <w:pPr>
              <w:pStyle w:val="ListParagraph"/>
              <w:numPr>
                <w:ilvl w:val="0"/>
                <w:numId w:val="3"/>
              </w:numPr>
              <w:ind w:left="376"/>
              <w:jc w:val="both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Clearly </w:t>
            </w:r>
            <w:r w:rsidRPr="00F13514">
              <w:rPr>
                <w:i/>
                <w:sz w:val="18"/>
                <w:szCs w:val="18"/>
                <w:u w:val="single"/>
              </w:rPr>
              <w:t>and concisely</w:t>
            </w:r>
            <w:r w:rsidRPr="00F13514">
              <w:rPr>
                <w:i/>
                <w:sz w:val="18"/>
                <w:szCs w:val="18"/>
              </w:rPr>
              <w:t xml:space="preserve"> answers all questions from the packet in the appropriate section of the paper</w:t>
            </w:r>
            <w:r w:rsidR="00F13514">
              <w:rPr>
                <w:i/>
                <w:sz w:val="18"/>
                <w:szCs w:val="18"/>
              </w:rPr>
              <w:t>.</w:t>
            </w:r>
          </w:p>
          <w:p w:rsidR="00121036" w:rsidRPr="00F13514" w:rsidRDefault="00121036" w:rsidP="00121036">
            <w:pPr>
              <w:pStyle w:val="ListParagraph"/>
              <w:numPr>
                <w:ilvl w:val="0"/>
                <w:numId w:val="3"/>
              </w:numPr>
              <w:ind w:left="376"/>
              <w:jc w:val="both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Information is clearly from research</w:t>
            </w:r>
            <w:r w:rsidRPr="00F13514">
              <w:rPr>
                <w:i/>
                <w:sz w:val="18"/>
                <w:szCs w:val="18"/>
              </w:rPr>
              <w:t>.</w:t>
            </w:r>
          </w:p>
          <w:p w:rsidR="00F13514" w:rsidRPr="00F13514" w:rsidRDefault="00F13514" w:rsidP="00121036">
            <w:pPr>
              <w:pStyle w:val="ListParagraph"/>
              <w:numPr>
                <w:ilvl w:val="0"/>
                <w:numId w:val="3"/>
              </w:numPr>
              <w:ind w:left="37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 sources are clearly cited at end of paper.</w:t>
            </w:r>
          </w:p>
        </w:tc>
        <w:tc>
          <w:tcPr>
            <w:tcW w:w="3960" w:type="dxa"/>
          </w:tcPr>
          <w:p w:rsidR="00121036" w:rsidRPr="00F13514" w:rsidRDefault="00121036" w:rsidP="00121036">
            <w:pPr>
              <w:pStyle w:val="ListParagraph"/>
              <w:numPr>
                <w:ilvl w:val="0"/>
                <w:numId w:val="3"/>
              </w:numPr>
              <w:ind w:left="376"/>
              <w:jc w:val="both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Clearly answers all questions from the packet in the appropriate section of the paper</w:t>
            </w:r>
            <w:r w:rsidR="00F13514">
              <w:rPr>
                <w:sz w:val="18"/>
                <w:szCs w:val="18"/>
              </w:rPr>
              <w:t>.</w:t>
            </w:r>
          </w:p>
          <w:p w:rsidR="00295A3C" w:rsidRDefault="00121036" w:rsidP="00121036">
            <w:pPr>
              <w:pStyle w:val="ListParagraph"/>
              <w:numPr>
                <w:ilvl w:val="0"/>
                <w:numId w:val="3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Information is clearly from research.</w:t>
            </w:r>
          </w:p>
          <w:p w:rsidR="00F13514" w:rsidRPr="00F13514" w:rsidRDefault="00F13514" w:rsidP="00121036">
            <w:pPr>
              <w:pStyle w:val="ListParagraph"/>
              <w:numPr>
                <w:ilvl w:val="0"/>
                <w:numId w:val="3"/>
              </w:numPr>
              <w:ind w:left="3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 sources are clearly cited at end of paper.</w:t>
            </w:r>
          </w:p>
        </w:tc>
        <w:tc>
          <w:tcPr>
            <w:tcW w:w="3150" w:type="dxa"/>
          </w:tcPr>
          <w:p w:rsidR="00121036" w:rsidRPr="00F13514" w:rsidRDefault="00F13514" w:rsidP="00121036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ind w:left="376"/>
              <w:jc w:val="both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A</w:t>
            </w:r>
            <w:r w:rsidR="00121036" w:rsidRPr="00F13514">
              <w:rPr>
                <w:sz w:val="18"/>
                <w:szCs w:val="18"/>
              </w:rPr>
              <w:t>nswers</w:t>
            </w:r>
            <w:r w:rsidRPr="00F13514">
              <w:rPr>
                <w:sz w:val="18"/>
                <w:szCs w:val="18"/>
              </w:rPr>
              <w:t xml:space="preserve"> most </w:t>
            </w:r>
            <w:r w:rsidR="00121036" w:rsidRPr="00F13514">
              <w:rPr>
                <w:sz w:val="18"/>
                <w:szCs w:val="18"/>
              </w:rPr>
              <w:t>questions from the packet in the appropriate section of the paper</w:t>
            </w:r>
            <w:r>
              <w:rPr>
                <w:sz w:val="18"/>
                <w:szCs w:val="18"/>
              </w:rPr>
              <w:t>.</w:t>
            </w:r>
          </w:p>
          <w:p w:rsidR="00295A3C" w:rsidRDefault="00121036" w:rsidP="00F13514">
            <w:pPr>
              <w:pStyle w:val="ListParagraph"/>
              <w:numPr>
                <w:ilvl w:val="0"/>
                <w:numId w:val="3"/>
              </w:numPr>
              <w:ind w:left="337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Information is </w:t>
            </w:r>
            <w:r w:rsidR="00F13514" w:rsidRPr="00F13514">
              <w:rPr>
                <w:sz w:val="18"/>
                <w:szCs w:val="18"/>
              </w:rPr>
              <w:t>mostly from research</w:t>
            </w:r>
            <w:r w:rsidR="00F13514">
              <w:rPr>
                <w:sz w:val="18"/>
                <w:szCs w:val="18"/>
              </w:rPr>
              <w:t>.</w:t>
            </w:r>
          </w:p>
          <w:p w:rsidR="00F13514" w:rsidRPr="00F13514" w:rsidRDefault="00F13514" w:rsidP="00F13514">
            <w:pPr>
              <w:pStyle w:val="ListParagraph"/>
              <w:numPr>
                <w:ilvl w:val="0"/>
                <w:numId w:val="3"/>
              </w:numPr>
              <w:ind w:left="3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Some sources are cited at end of paper.</w:t>
            </w:r>
          </w:p>
        </w:tc>
        <w:tc>
          <w:tcPr>
            <w:tcW w:w="2808" w:type="dxa"/>
          </w:tcPr>
          <w:p w:rsidR="00F13514" w:rsidRPr="00F13514" w:rsidRDefault="00F13514" w:rsidP="00F1351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ind w:left="376"/>
              <w:jc w:val="both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Answers to many questions are missing or unclear</w:t>
            </w:r>
            <w:r>
              <w:rPr>
                <w:sz w:val="18"/>
                <w:szCs w:val="18"/>
              </w:rPr>
              <w:t>.</w:t>
            </w:r>
            <w:r w:rsidRPr="00F13514">
              <w:rPr>
                <w:sz w:val="18"/>
                <w:szCs w:val="18"/>
              </w:rPr>
              <w:t xml:space="preserve"> </w:t>
            </w:r>
          </w:p>
          <w:p w:rsidR="00295A3C" w:rsidRDefault="00F13514" w:rsidP="00F13514">
            <w:pPr>
              <w:pStyle w:val="ListParagraph"/>
              <w:numPr>
                <w:ilvl w:val="0"/>
                <w:numId w:val="3"/>
              </w:numPr>
              <w:ind w:left="425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Much information is not from research.</w:t>
            </w:r>
          </w:p>
          <w:p w:rsidR="00F13514" w:rsidRPr="00F13514" w:rsidRDefault="00F13514" w:rsidP="00F13514">
            <w:pPr>
              <w:pStyle w:val="ListParagraph"/>
              <w:numPr>
                <w:ilvl w:val="0"/>
                <w:numId w:val="3"/>
              </w:numPr>
              <w:ind w:left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sources cited.</w:t>
            </w:r>
          </w:p>
        </w:tc>
      </w:tr>
      <w:tr w:rsidR="00F13514" w:rsidRPr="00F13514" w:rsidTr="00F13514">
        <w:trPr>
          <w:cantSplit/>
          <w:trHeight w:val="2537"/>
        </w:trPr>
        <w:tc>
          <w:tcPr>
            <w:tcW w:w="648" w:type="dxa"/>
            <w:textDirection w:val="btLr"/>
          </w:tcPr>
          <w:p w:rsidR="00295A3C" w:rsidRPr="00F13514" w:rsidRDefault="00295A3C" w:rsidP="00295A3C">
            <w:pPr>
              <w:ind w:left="113" w:right="113"/>
              <w:jc w:val="center"/>
              <w:rPr>
                <w:b/>
                <w:sz w:val="24"/>
                <w:szCs w:val="18"/>
              </w:rPr>
            </w:pPr>
            <w:r w:rsidRPr="00F13514">
              <w:rPr>
                <w:b/>
                <w:sz w:val="24"/>
                <w:szCs w:val="18"/>
              </w:rPr>
              <w:t>Organization</w:t>
            </w:r>
          </w:p>
        </w:tc>
        <w:tc>
          <w:tcPr>
            <w:tcW w:w="4050" w:type="dxa"/>
          </w:tcPr>
          <w:p w:rsidR="00295A3C" w:rsidRPr="00F13514" w:rsidRDefault="00295A3C" w:rsidP="00295A3C">
            <w:pPr>
              <w:pStyle w:val="ListParagraph"/>
              <w:numPr>
                <w:ilvl w:val="0"/>
                <w:numId w:val="2"/>
              </w:numPr>
              <w:ind w:left="342" w:hanging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Introduction and conclusion are cleverly stated yet still appropriate to a scientific audience.</w:t>
            </w:r>
          </w:p>
          <w:p w:rsidR="00295A3C" w:rsidRPr="00F13514" w:rsidRDefault="00295A3C" w:rsidP="00295A3C">
            <w:pPr>
              <w:pStyle w:val="ListParagraph"/>
              <w:numPr>
                <w:ilvl w:val="0"/>
                <w:numId w:val="2"/>
              </w:numPr>
              <w:ind w:left="342" w:hanging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Writing is organized </w:t>
            </w:r>
            <w:r w:rsidRPr="00F13514">
              <w:rPr>
                <w:i/>
                <w:sz w:val="18"/>
                <w:szCs w:val="18"/>
                <w:u w:val="single"/>
              </w:rPr>
              <w:t>using a clear structure</w:t>
            </w:r>
            <w:r w:rsidRPr="00F13514">
              <w:rPr>
                <w:sz w:val="18"/>
                <w:szCs w:val="18"/>
              </w:rPr>
              <w:t xml:space="preserve"> with details presented in a logical manner</w:t>
            </w:r>
            <w:r w:rsidR="00F13514">
              <w:rPr>
                <w:sz w:val="18"/>
                <w:szCs w:val="18"/>
              </w:rPr>
              <w:t>.</w:t>
            </w:r>
          </w:p>
          <w:p w:rsidR="00295A3C" w:rsidRPr="00F13514" w:rsidRDefault="00295A3C" w:rsidP="00295A3C">
            <w:pPr>
              <w:pStyle w:val="ListParagraph"/>
              <w:numPr>
                <w:ilvl w:val="0"/>
                <w:numId w:val="2"/>
              </w:numPr>
              <w:ind w:left="342" w:hanging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Conclusion summarizes and synthesizes information</w:t>
            </w:r>
            <w:r w:rsidR="00121036" w:rsidRPr="00F13514">
              <w:rPr>
                <w:sz w:val="18"/>
                <w:szCs w:val="18"/>
              </w:rPr>
              <w:t>.</w:t>
            </w:r>
          </w:p>
        </w:tc>
        <w:tc>
          <w:tcPr>
            <w:tcW w:w="3960" w:type="dxa"/>
          </w:tcPr>
          <w:p w:rsidR="00295A3C" w:rsidRPr="00F13514" w:rsidRDefault="00295A3C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Introduction and conclusion are either cleverly stated or appropriate to a scientific audience.</w:t>
            </w:r>
          </w:p>
          <w:p w:rsidR="00295A3C" w:rsidRPr="00F13514" w:rsidRDefault="00295A3C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Writing is well organized with details presented in a logical order</w:t>
            </w:r>
            <w:r w:rsidR="00F13514">
              <w:rPr>
                <w:sz w:val="18"/>
                <w:szCs w:val="18"/>
              </w:rPr>
              <w:t>.</w:t>
            </w:r>
          </w:p>
          <w:p w:rsidR="00295A3C" w:rsidRPr="00F13514" w:rsidRDefault="00295A3C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Conclusion summarizes the information</w:t>
            </w:r>
            <w:r w:rsidR="00121036" w:rsidRPr="00F13514">
              <w:rPr>
                <w:sz w:val="18"/>
                <w:szCs w:val="18"/>
              </w:rPr>
              <w:t>.</w:t>
            </w:r>
            <w:r w:rsidRPr="00F13514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50" w:type="dxa"/>
          </w:tcPr>
          <w:p w:rsidR="00295A3C" w:rsidRPr="00F13514" w:rsidRDefault="00295A3C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Introduction and conclusion are </w:t>
            </w:r>
            <w:r w:rsidR="00F13514" w:rsidRPr="00F13514">
              <w:rPr>
                <w:sz w:val="18"/>
                <w:szCs w:val="18"/>
              </w:rPr>
              <w:t>neither cleverly stated nor</w:t>
            </w:r>
            <w:r w:rsidRPr="00F13514">
              <w:rPr>
                <w:sz w:val="18"/>
                <w:szCs w:val="18"/>
              </w:rPr>
              <w:t xml:space="preserve"> appropriate to a scientific audience</w:t>
            </w:r>
            <w:r w:rsidR="00F13514">
              <w:rPr>
                <w:sz w:val="18"/>
                <w:szCs w:val="18"/>
              </w:rPr>
              <w:t>.</w:t>
            </w:r>
          </w:p>
          <w:p w:rsidR="00295A3C" w:rsidRPr="00F13514" w:rsidRDefault="00295A3C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Writing is </w:t>
            </w:r>
            <w:r w:rsidRPr="00F13514">
              <w:rPr>
                <w:i/>
                <w:sz w:val="18"/>
                <w:szCs w:val="18"/>
                <w:u w:val="single"/>
              </w:rPr>
              <w:t>somewhat</w:t>
            </w:r>
            <w:r w:rsidRPr="00F13514">
              <w:rPr>
                <w:sz w:val="18"/>
                <w:szCs w:val="18"/>
              </w:rPr>
              <w:t xml:space="preserve"> organized, most details are presented in a logical order</w:t>
            </w:r>
            <w:r w:rsidR="00F13514">
              <w:rPr>
                <w:sz w:val="18"/>
                <w:szCs w:val="18"/>
              </w:rPr>
              <w:t>.</w:t>
            </w:r>
          </w:p>
          <w:p w:rsidR="00295A3C" w:rsidRPr="00F13514" w:rsidRDefault="00295A3C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Conclusion makes some connections to information in paper</w:t>
            </w:r>
            <w:r w:rsidR="00F13514">
              <w:rPr>
                <w:sz w:val="18"/>
                <w:szCs w:val="18"/>
              </w:rPr>
              <w:t>.</w:t>
            </w:r>
          </w:p>
        </w:tc>
        <w:tc>
          <w:tcPr>
            <w:tcW w:w="2808" w:type="dxa"/>
          </w:tcPr>
          <w:p w:rsidR="00295A3C" w:rsidRPr="00F13514" w:rsidRDefault="00295A3C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Introduction and/or conclusion are missing or severely lacking</w:t>
            </w:r>
            <w:r w:rsidR="00F13514">
              <w:rPr>
                <w:sz w:val="18"/>
                <w:szCs w:val="18"/>
              </w:rPr>
              <w:t>.</w:t>
            </w:r>
          </w:p>
          <w:p w:rsidR="00295A3C" w:rsidRPr="00F13514" w:rsidRDefault="00295A3C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No evidence of organization</w:t>
            </w:r>
            <w:r w:rsidR="00F13514">
              <w:rPr>
                <w:sz w:val="18"/>
                <w:szCs w:val="18"/>
              </w:rPr>
              <w:t>.</w:t>
            </w:r>
          </w:p>
          <w:p w:rsidR="00295A3C" w:rsidRPr="00F13514" w:rsidRDefault="00295A3C" w:rsidP="00F13514">
            <w:pPr>
              <w:pStyle w:val="ListParagraph"/>
              <w:ind w:left="352" w:hanging="360"/>
              <w:rPr>
                <w:sz w:val="18"/>
                <w:szCs w:val="18"/>
              </w:rPr>
            </w:pPr>
          </w:p>
        </w:tc>
      </w:tr>
      <w:tr w:rsidR="00F13514" w:rsidRPr="00F13514" w:rsidTr="00F13514">
        <w:trPr>
          <w:cantSplit/>
          <w:trHeight w:val="1610"/>
        </w:trPr>
        <w:tc>
          <w:tcPr>
            <w:tcW w:w="648" w:type="dxa"/>
            <w:textDirection w:val="btLr"/>
          </w:tcPr>
          <w:p w:rsidR="00295A3C" w:rsidRPr="00F13514" w:rsidRDefault="00F13514" w:rsidP="00F13514">
            <w:pPr>
              <w:ind w:left="113" w:right="113"/>
              <w:jc w:val="center"/>
              <w:rPr>
                <w:b/>
                <w:sz w:val="24"/>
                <w:szCs w:val="18"/>
              </w:rPr>
            </w:pPr>
            <w:r w:rsidRPr="00F13514">
              <w:rPr>
                <w:b/>
                <w:sz w:val="24"/>
                <w:szCs w:val="18"/>
              </w:rPr>
              <w:t>Voice</w:t>
            </w:r>
          </w:p>
        </w:tc>
        <w:tc>
          <w:tcPr>
            <w:tcW w:w="4050" w:type="dxa"/>
          </w:tcPr>
          <w:p w:rsidR="00295A3C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6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Establishes and maintains appropriate style and tone</w:t>
            </w:r>
            <w:r w:rsidRPr="00F13514">
              <w:rPr>
                <w:i/>
                <w:sz w:val="18"/>
                <w:szCs w:val="18"/>
                <w:u w:val="single"/>
              </w:rPr>
              <w:t xml:space="preserve"> consistently throughout writing.</w:t>
            </w:r>
          </w:p>
          <w:p w:rsidR="00F46DF3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76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Writer</w:t>
            </w:r>
            <w:r w:rsidR="00F46DF3" w:rsidRPr="00F13514">
              <w:rPr>
                <w:sz w:val="18"/>
                <w:szCs w:val="18"/>
              </w:rPr>
              <w:t xml:space="preserve"> engages the </w:t>
            </w:r>
            <w:r w:rsidRPr="00F13514">
              <w:rPr>
                <w:sz w:val="18"/>
                <w:szCs w:val="18"/>
              </w:rPr>
              <w:t xml:space="preserve">reader </w:t>
            </w:r>
            <w:r w:rsidRPr="00F13514">
              <w:rPr>
                <w:i/>
                <w:sz w:val="18"/>
                <w:szCs w:val="18"/>
                <w:u w:val="single"/>
              </w:rPr>
              <w:t>in</w:t>
            </w:r>
            <w:r w:rsidR="00F46DF3" w:rsidRPr="00F13514">
              <w:rPr>
                <w:i/>
                <w:sz w:val="18"/>
                <w:szCs w:val="18"/>
                <w:u w:val="single"/>
              </w:rPr>
              <w:t xml:space="preserve"> a unique way </w:t>
            </w:r>
            <w:r w:rsidR="00F46DF3" w:rsidRPr="00F13514">
              <w:rPr>
                <w:sz w:val="18"/>
                <w:szCs w:val="18"/>
              </w:rPr>
              <w:t>and shows strong sense of audience.</w:t>
            </w:r>
          </w:p>
        </w:tc>
        <w:tc>
          <w:tcPr>
            <w:tcW w:w="3960" w:type="dxa"/>
          </w:tcPr>
          <w:p w:rsidR="00295A3C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Establishes and maintains an appropriate style and tone</w:t>
            </w:r>
            <w:r w:rsidR="00F13514">
              <w:rPr>
                <w:sz w:val="18"/>
                <w:szCs w:val="18"/>
              </w:rPr>
              <w:t>.</w:t>
            </w:r>
          </w:p>
          <w:p w:rsidR="00F46DF3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Writer engages the audience and demonstrates a strong sense of audience</w:t>
            </w:r>
            <w:r w:rsidR="00F13514">
              <w:rPr>
                <w:sz w:val="18"/>
                <w:szCs w:val="18"/>
              </w:rPr>
              <w:t>.</w:t>
            </w:r>
          </w:p>
        </w:tc>
        <w:tc>
          <w:tcPr>
            <w:tcW w:w="3150" w:type="dxa"/>
          </w:tcPr>
          <w:p w:rsidR="00295A3C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 xml:space="preserve">Attempts </w:t>
            </w:r>
            <w:r w:rsidRPr="00F13514">
              <w:rPr>
                <w:sz w:val="18"/>
                <w:szCs w:val="18"/>
              </w:rPr>
              <w:t>to establish and maintain an appropriate style and tone</w:t>
            </w:r>
            <w:r w:rsidR="00F13514">
              <w:rPr>
                <w:sz w:val="18"/>
                <w:szCs w:val="18"/>
              </w:rPr>
              <w:t>.</w:t>
            </w:r>
          </w:p>
          <w:p w:rsidR="00F46DF3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Writer</w:t>
            </w:r>
            <w:r w:rsidR="00F46DF3" w:rsidRPr="00F13514">
              <w:rPr>
                <w:sz w:val="18"/>
                <w:szCs w:val="18"/>
              </w:rPr>
              <w:t xml:space="preserve"> somewhat </w:t>
            </w:r>
            <w:r w:rsidRPr="00F13514">
              <w:rPr>
                <w:sz w:val="18"/>
                <w:szCs w:val="18"/>
              </w:rPr>
              <w:t>engages</w:t>
            </w:r>
            <w:r w:rsidR="00F46DF3" w:rsidRPr="00F13514">
              <w:rPr>
                <w:sz w:val="18"/>
                <w:szCs w:val="18"/>
              </w:rPr>
              <w:t xml:space="preserve"> the audience and demonstrates a strong sense of audience</w:t>
            </w:r>
            <w:r w:rsidR="00F13514">
              <w:rPr>
                <w:sz w:val="18"/>
                <w:szCs w:val="18"/>
              </w:rPr>
              <w:t>.</w:t>
            </w:r>
          </w:p>
        </w:tc>
        <w:tc>
          <w:tcPr>
            <w:tcW w:w="2808" w:type="dxa"/>
          </w:tcPr>
          <w:p w:rsidR="00295A3C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>No evidence</w:t>
            </w:r>
            <w:r w:rsidRPr="00F13514">
              <w:rPr>
                <w:sz w:val="18"/>
                <w:szCs w:val="18"/>
              </w:rPr>
              <w:t xml:space="preserve"> of an appropriate style and tone</w:t>
            </w:r>
            <w:r w:rsidR="00F13514">
              <w:rPr>
                <w:sz w:val="18"/>
                <w:szCs w:val="18"/>
              </w:rPr>
              <w:t>.</w:t>
            </w:r>
          </w:p>
          <w:p w:rsidR="00F46DF3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 xml:space="preserve">No </w:t>
            </w:r>
            <w:r w:rsidR="00121036" w:rsidRPr="00F13514">
              <w:rPr>
                <w:i/>
                <w:sz w:val="18"/>
                <w:szCs w:val="18"/>
                <w:u w:val="single"/>
              </w:rPr>
              <w:t>evidence</w:t>
            </w:r>
            <w:r w:rsidRPr="00F13514">
              <w:rPr>
                <w:i/>
                <w:sz w:val="18"/>
                <w:szCs w:val="18"/>
                <w:u w:val="single"/>
              </w:rPr>
              <w:t xml:space="preserve"> </w:t>
            </w:r>
            <w:r w:rsidRPr="00F13514">
              <w:rPr>
                <w:sz w:val="18"/>
                <w:szCs w:val="18"/>
              </w:rPr>
              <w:t>of a sense of audience</w:t>
            </w:r>
            <w:r w:rsidR="00F13514">
              <w:rPr>
                <w:sz w:val="18"/>
                <w:szCs w:val="18"/>
              </w:rPr>
              <w:t>.</w:t>
            </w:r>
          </w:p>
          <w:p w:rsidR="00F46DF3" w:rsidRPr="00F13514" w:rsidRDefault="00F46DF3" w:rsidP="00F13514">
            <w:pPr>
              <w:ind w:left="352" w:hanging="360"/>
              <w:rPr>
                <w:sz w:val="18"/>
                <w:szCs w:val="18"/>
              </w:rPr>
            </w:pPr>
          </w:p>
        </w:tc>
      </w:tr>
      <w:tr w:rsidR="00F13514" w:rsidRPr="00F13514" w:rsidTr="00F13514">
        <w:trPr>
          <w:cantSplit/>
          <w:trHeight w:val="2006"/>
        </w:trPr>
        <w:tc>
          <w:tcPr>
            <w:tcW w:w="648" w:type="dxa"/>
            <w:textDirection w:val="btLr"/>
          </w:tcPr>
          <w:p w:rsidR="00295A3C" w:rsidRPr="00F13514" w:rsidRDefault="00F13514" w:rsidP="00F13514">
            <w:pPr>
              <w:ind w:left="113" w:right="113"/>
              <w:jc w:val="center"/>
              <w:rPr>
                <w:b/>
                <w:sz w:val="24"/>
                <w:szCs w:val="18"/>
              </w:rPr>
            </w:pPr>
            <w:r w:rsidRPr="00F13514">
              <w:rPr>
                <w:b/>
                <w:sz w:val="24"/>
                <w:szCs w:val="18"/>
              </w:rPr>
              <w:t>Word Choice</w:t>
            </w:r>
          </w:p>
        </w:tc>
        <w:tc>
          <w:tcPr>
            <w:tcW w:w="4050" w:type="dxa"/>
          </w:tcPr>
          <w:p w:rsidR="00295A3C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6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Uses words, phrases and clauses to clarify the relationship among information and guides the reader </w:t>
            </w:r>
            <w:r w:rsidRPr="00F13514">
              <w:rPr>
                <w:i/>
                <w:sz w:val="18"/>
                <w:szCs w:val="18"/>
                <w:u w:val="single"/>
              </w:rPr>
              <w:t xml:space="preserve">consistently </w:t>
            </w:r>
            <w:r w:rsidRPr="00F13514">
              <w:rPr>
                <w:sz w:val="18"/>
                <w:szCs w:val="18"/>
              </w:rPr>
              <w:t>throughout the writing.</w:t>
            </w:r>
          </w:p>
          <w:p w:rsidR="00F46DF3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6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Chooses language that expresses ideas concisely </w:t>
            </w:r>
            <w:r w:rsidRPr="00F13514">
              <w:rPr>
                <w:i/>
                <w:sz w:val="18"/>
                <w:szCs w:val="18"/>
                <w:u w:val="single"/>
              </w:rPr>
              <w:t>and eliminates wordiness and redundancy.</w:t>
            </w:r>
          </w:p>
        </w:tc>
        <w:tc>
          <w:tcPr>
            <w:tcW w:w="3960" w:type="dxa"/>
          </w:tcPr>
          <w:p w:rsidR="00F46DF3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Uses words, phrases and clauses to clarify the relationship among information and guides the reader throughout the writing.</w:t>
            </w:r>
          </w:p>
          <w:p w:rsidR="00295A3C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Chooses language that expresses ideas concisely.</w:t>
            </w:r>
          </w:p>
        </w:tc>
        <w:tc>
          <w:tcPr>
            <w:tcW w:w="3150" w:type="dxa"/>
          </w:tcPr>
          <w:p w:rsidR="00F46DF3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Attempts to use words, phrases and clauses to clarify the relationship among information and guides the reader throughout the writing.</w:t>
            </w:r>
          </w:p>
          <w:p w:rsidR="00295A3C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Attempts to use language that expresses ideas concisely.</w:t>
            </w:r>
          </w:p>
        </w:tc>
        <w:tc>
          <w:tcPr>
            <w:tcW w:w="2808" w:type="dxa"/>
          </w:tcPr>
          <w:p w:rsidR="00F46DF3" w:rsidRPr="00F13514" w:rsidRDefault="00F46DF3" w:rsidP="00F13514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35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No </w:t>
            </w:r>
            <w:r w:rsidR="00121036" w:rsidRPr="00F13514">
              <w:rPr>
                <w:sz w:val="18"/>
                <w:szCs w:val="18"/>
              </w:rPr>
              <w:t>evidence</w:t>
            </w:r>
            <w:r w:rsidRPr="00F13514">
              <w:rPr>
                <w:sz w:val="18"/>
                <w:szCs w:val="18"/>
              </w:rPr>
              <w:t xml:space="preserve"> </w:t>
            </w:r>
            <w:r w:rsidR="00121036" w:rsidRPr="00F13514">
              <w:rPr>
                <w:sz w:val="18"/>
                <w:szCs w:val="18"/>
              </w:rPr>
              <w:t>of words</w:t>
            </w:r>
            <w:r w:rsidRPr="00F13514">
              <w:rPr>
                <w:sz w:val="18"/>
                <w:szCs w:val="18"/>
              </w:rPr>
              <w:t>, phrases and clauses to clarify the relationship among information and guides the reader throughout the writing.</w:t>
            </w:r>
          </w:p>
          <w:p w:rsidR="00295A3C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Language that expresses ideas concisely is not evident</w:t>
            </w:r>
          </w:p>
        </w:tc>
      </w:tr>
      <w:tr w:rsidR="00F13514" w:rsidRPr="00F13514" w:rsidTr="00F13514">
        <w:trPr>
          <w:cantSplit/>
          <w:trHeight w:val="2285"/>
        </w:trPr>
        <w:tc>
          <w:tcPr>
            <w:tcW w:w="648" w:type="dxa"/>
            <w:textDirection w:val="btLr"/>
          </w:tcPr>
          <w:p w:rsidR="00295A3C" w:rsidRPr="00F13514" w:rsidRDefault="00F13514" w:rsidP="00F13514">
            <w:pPr>
              <w:ind w:left="113" w:right="113"/>
              <w:jc w:val="center"/>
              <w:rPr>
                <w:b/>
                <w:sz w:val="24"/>
                <w:szCs w:val="18"/>
              </w:rPr>
            </w:pPr>
            <w:r w:rsidRPr="00F13514">
              <w:rPr>
                <w:b/>
                <w:sz w:val="24"/>
                <w:szCs w:val="18"/>
              </w:rPr>
              <w:t>Language and Conventions</w:t>
            </w:r>
          </w:p>
        </w:tc>
        <w:tc>
          <w:tcPr>
            <w:tcW w:w="4050" w:type="dxa"/>
          </w:tcPr>
          <w:p w:rsidR="00295A3C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6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Uses varied sentence structure </w:t>
            </w:r>
            <w:r w:rsidRPr="00F13514">
              <w:rPr>
                <w:i/>
                <w:sz w:val="18"/>
                <w:szCs w:val="18"/>
                <w:u w:val="single"/>
              </w:rPr>
              <w:t>to enhance meaning and reader interest.</w:t>
            </w:r>
          </w:p>
          <w:p w:rsidR="00F46DF3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6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Grammar is</w:t>
            </w:r>
            <w:r w:rsidRPr="00F13514">
              <w:rPr>
                <w:i/>
                <w:sz w:val="18"/>
                <w:szCs w:val="18"/>
                <w:u w:val="single"/>
              </w:rPr>
              <w:t xml:space="preserve"> consistently </w:t>
            </w:r>
            <w:r w:rsidRPr="00F13514">
              <w:rPr>
                <w:sz w:val="18"/>
                <w:szCs w:val="18"/>
              </w:rPr>
              <w:t>correct</w:t>
            </w:r>
            <w:r w:rsidR="00F13514">
              <w:rPr>
                <w:sz w:val="18"/>
                <w:szCs w:val="18"/>
              </w:rPr>
              <w:t>.</w:t>
            </w:r>
          </w:p>
          <w:p w:rsidR="00F46DF3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6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Capitalization is</w:t>
            </w:r>
            <w:r w:rsidRPr="00F13514">
              <w:rPr>
                <w:i/>
                <w:sz w:val="18"/>
                <w:szCs w:val="18"/>
                <w:u w:val="single"/>
              </w:rPr>
              <w:t xml:space="preserve"> consistently </w:t>
            </w:r>
            <w:r w:rsidRPr="00F13514">
              <w:rPr>
                <w:sz w:val="18"/>
                <w:szCs w:val="18"/>
              </w:rPr>
              <w:t>correct.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76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Punctuation is </w:t>
            </w:r>
            <w:r w:rsidRPr="00F13514">
              <w:rPr>
                <w:i/>
                <w:sz w:val="18"/>
                <w:szCs w:val="18"/>
                <w:u w:val="single"/>
              </w:rPr>
              <w:t xml:space="preserve">consistently </w:t>
            </w:r>
            <w:r w:rsidRPr="00F13514">
              <w:rPr>
                <w:sz w:val="18"/>
                <w:szCs w:val="18"/>
              </w:rPr>
              <w:t>correct</w:t>
            </w:r>
            <w:r w:rsidR="00F13514">
              <w:rPr>
                <w:sz w:val="18"/>
                <w:szCs w:val="18"/>
              </w:rPr>
              <w:t>.</w:t>
            </w:r>
          </w:p>
          <w:p w:rsidR="00F46DF3" w:rsidRPr="00F13514" w:rsidRDefault="00F46DF3" w:rsidP="00F13514">
            <w:pPr>
              <w:pStyle w:val="ListParagraph"/>
              <w:numPr>
                <w:ilvl w:val="0"/>
                <w:numId w:val="2"/>
              </w:numPr>
              <w:ind w:left="376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 xml:space="preserve">Spelling is </w:t>
            </w:r>
            <w:r w:rsidRPr="00F13514">
              <w:rPr>
                <w:i/>
                <w:sz w:val="18"/>
                <w:szCs w:val="18"/>
                <w:u w:val="single"/>
              </w:rPr>
              <w:t xml:space="preserve">consistently </w:t>
            </w:r>
            <w:r w:rsidRPr="00F13514">
              <w:rPr>
                <w:sz w:val="18"/>
                <w:szCs w:val="18"/>
              </w:rPr>
              <w:t>correct.</w:t>
            </w:r>
          </w:p>
        </w:tc>
        <w:tc>
          <w:tcPr>
            <w:tcW w:w="3960" w:type="dxa"/>
          </w:tcPr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Uses varied sentence structure to support meaning and reader interest.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Grammar is generally</w:t>
            </w:r>
            <w:r w:rsidRPr="00F13514">
              <w:rPr>
                <w:i/>
                <w:sz w:val="18"/>
                <w:szCs w:val="18"/>
                <w:u w:val="single"/>
              </w:rPr>
              <w:t xml:space="preserve"> </w:t>
            </w:r>
            <w:r w:rsidRPr="00F13514">
              <w:rPr>
                <w:sz w:val="18"/>
                <w:szCs w:val="18"/>
              </w:rPr>
              <w:t>correct.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Capitalization is generally</w:t>
            </w:r>
            <w:r w:rsidRPr="00F13514">
              <w:rPr>
                <w:i/>
                <w:sz w:val="18"/>
                <w:szCs w:val="18"/>
                <w:u w:val="single"/>
              </w:rPr>
              <w:t xml:space="preserve"> </w:t>
            </w:r>
            <w:r w:rsidRPr="00F13514">
              <w:rPr>
                <w:sz w:val="18"/>
                <w:szCs w:val="18"/>
              </w:rPr>
              <w:t>correct.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Punctuation is generally correct.</w:t>
            </w:r>
          </w:p>
          <w:p w:rsidR="00295A3C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4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Spelling is generally correct.</w:t>
            </w:r>
          </w:p>
        </w:tc>
        <w:tc>
          <w:tcPr>
            <w:tcW w:w="3150" w:type="dxa"/>
          </w:tcPr>
          <w:p w:rsidR="00295A3C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 xml:space="preserve">Little variation </w:t>
            </w:r>
            <w:r w:rsidRPr="00F13514">
              <w:rPr>
                <w:sz w:val="18"/>
                <w:szCs w:val="18"/>
              </w:rPr>
              <w:t>in sentence structure</w:t>
            </w:r>
            <w:r w:rsidR="00F13514">
              <w:rPr>
                <w:sz w:val="18"/>
                <w:szCs w:val="18"/>
              </w:rPr>
              <w:t>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>Minor errors</w:t>
            </w:r>
            <w:r w:rsidRPr="00F13514">
              <w:rPr>
                <w:i/>
                <w:sz w:val="18"/>
                <w:szCs w:val="18"/>
              </w:rPr>
              <w:t xml:space="preserve"> in grammar</w:t>
            </w:r>
            <w:r w:rsidR="00F13514">
              <w:rPr>
                <w:i/>
                <w:sz w:val="18"/>
                <w:szCs w:val="18"/>
              </w:rPr>
              <w:t>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 xml:space="preserve">Minor errors </w:t>
            </w:r>
            <w:r w:rsidRPr="00F13514">
              <w:rPr>
                <w:sz w:val="18"/>
                <w:szCs w:val="18"/>
              </w:rPr>
              <w:t>in capitalization</w:t>
            </w:r>
            <w:r w:rsidR="00F13514">
              <w:rPr>
                <w:sz w:val="18"/>
                <w:szCs w:val="18"/>
              </w:rPr>
              <w:t>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 xml:space="preserve">Minor errors </w:t>
            </w:r>
            <w:r w:rsidRPr="00F13514">
              <w:rPr>
                <w:sz w:val="18"/>
                <w:szCs w:val="18"/>
              </w:rPr>
              <w:t xml:space="preserve"> in Capitalization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79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 xml:space="preserve">Minor </w:t>
            </w:r>
            <w:r w:rsidR="00F13514" w:rsidRPr="00F13514">
              <w:rPr>
                <w:i/>
                <w:sz w:val="18"/>
                <w:szCs w:val="18"/>
                <w:u w:val="single"/>
              </w:rPr>
              <w:t xml:space="preserve">errors </w:t>
            </w:r>
            <w:r w:rsidR="00F13514" w:rsidRPr="00F13514">
              <w:rPr>
                <w:i/>
                <w:sz w:val="18"/>
                <w:szCs w:val="18"/>
              </w:rPr>
              <w:t>in</w:t>
            </w:r>
            <w:r w:rsidRPr="00F13514">
              <w:rPr>
                <w:i/>
                <w:sz w:val="18"/>
                <w:szCs w:val="18"/>
              </w:rPr>
              <w:t xml:space="preserve"> punctuation</w:t>
            </w:r>
            <w:r w:rsidR="00F13514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808" w:type="dxa"/>
          </w:tcPr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sz w:val="18"/>
                <w:szCs w:val="18"/>
              </w:rPr>
              <w:t>Sentences are structurally unsound and lack variation</w:t>
            </w:r>
            <w:r w:rsidR="00F13514">
              <w:rPr>
                <w:sz w:val="18"/>
                <w:szCs w:val="18"/>
              </w:rPr>
              <w:t>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>Significant errors</w:t>
            </w:r>
            <w:r w:rsidRPr="00F13514">
              <w:rPr>
                <w:i/>
                <w:sz w:val="18"/>
                <w:szCs w:val="18"/>
              </w:rPr>
              <w:t xml:space="preserve"> in grammar</w:t>
            </w:r>
            <w:r w:rsidR="00F13514">
              <w:rPr>
                <w:i/>
                <w:sz w:val="18"/>
                <w:szCs w:val="18"/>
              </w:rPr>
              <w:t>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 xml:space="preserve">Significant errors </w:t>
            </w:r>
            <w:r w:rsidRPr="00F13514">
              <w:rPr>
                <w:sz w:val="18"/>
                <w:szCs w:val="18"/>
              </w:rPr>
              <w:t>in capitalization</w:t>
            </w:r>
            <w:r w:rsidR="00F13514">
              <w:rPr>
                <w:sz w:val="18"/>
                <w:szCs w:val="18"/>
              </w:rPr>
              <w:t>.</w:t>
            </w:r>
          </w:p>
          <w:p w:rsidR="00121036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 xml:space="preserve">Significant </w:t>
            </w:r>
            <w:r w:rsidR="00F13514" w:rsidRPr="00F13514">
              <w:rPr>
                <w:i/>
                <w:sz w:val="18"/>
                <w:szCs w:val="18"/>
                <w:u w:val="single"/>
              </w:rPr>
              <w:t xml:space="preserve">errors </w:t>
            </w:r>
            <w:r w:rsidR="00F13514" w:rsidRPr="00F13514">
              <w:rPr>
                <w:sz w:val="18"/>
                <w:szCs w:val="18"/>
              </w:rPr>
              <w:t>in</w:t>
            </w:r>
            <w:r w:rsidRPr="00F13514">
              <w:rPr>
                <w:sz w:val="18"/>
                <w:szCs w:val="18"/>
              </w:rPr>
              <w:t xml:space="preserve"> Capitalization</w:t>
            </w:r>
            <w:r w:rsidR="00F13514">
              <w:rPr>
                <w:sz w:val="18"/>
                <w:szCs w:val="18"/>
              </w:rPr>
              <w:t>.</w:t>
            </w:r>
          </w:p>
          <w:p w:rsidR="00295A3C" w:rsidRPr="00F13514" w:rsidRDefault="00121036" w:rsidP="00F13514">
            <w:pPr>
              <w:pStyle w:val="ListParagraph"/>
              <w:numPr>
                <w:ilvl w:val="0"/>
                <w:numId w:val="2"/>
              </w:numPr>
              <w:ind w:left="352"/>
              <w:rPr>
                <w:sz w:val="18"/>
                <w:szCs w:val="18"/>
              </w:rPr>
            </w:pPr>
            <w:r w:rsidRPr="00F13514">
              <w:rPr>
                <w:i/>
                <w:sz w:val="18"/>
                <w:szCs w:val="18"/>
                <w:u w:val="single"/>
              </w:rPr>
              <w:t xml:space="preserve">Significant </w:t>
            </w:r>
            <w:r w:rsidR="00F13514" w:rsidRPr="00F13514">
              <w:rPr>
                <w:i/>
                <w:sz w:val="18"/>
                <w:szCs w:val="18"/>
                <w:u w:val="single"/>
              </w:rPr>
              <w:t xml:space="preserve">errors </w:t>
            </w:r>
            <w:r w:rsidR="00F13514" w:rsidRPr="00F13514">
              <w:rPr>
                <w:i/>
                <w:sz w:val="18"/>
                <w:szCs w:val="18"/>
              </w:rPr>
              <w:t>in</w:t>
            </w:r>
            <w:r w:rsidRPr="00F13514">
              <w:rPr>
                <w:i/>
                <w:sz w:val="18"/>
                <w:szCs w:val="18"/>
              </w:rPr>
              <w:t xml:space="preserve"> punctuation</w:t>
            </w:r>
            <w:r w:rsidR="00F13514">
              <w:rPr>
                <w:i/>
                <w:sz w:val="18"/>
                <w:szCs w:val="18"/>
              </w:rPr>
              <w:t>.</w:t>
            </w:r>
          </w:p>
        </w:tc>
      </w:tr>
    </w:tbl>
    <w:p w:rsidR="00B95C56" w:rsidRPr="00F13514" w:rsidRDefault="00F13514" w:rsidP="00F13514">
      <w:pPr>
        <w:rPr>
          <w:sz w:val="18"/>
          <w:szCs w:val="18"/>
        </w:rPr>
      </w:pPr>
    </w:p>
    <w:sectPr w:rsidR="00B95C56" w:rsidRPr="00F13514" w:rsidSect="00295A3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20632"/>
    <w:multiLevelType w:val="hybridMultilevel"/>
    <w:tmpl w:val="F9A49C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B7234D1"/>
    <w:multiLevelType w:val="hybridMultilevel"/>
    <w:tmpl w:val="BC6A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878A5"/>
    <w:multiLevelType w:val="hybridMultilevel"/>
    <w:tmpl w:val="3F30A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95A3C"/>
    <w:rsid w:val="000557D7"/>
    <w:rsid w:val="00082A6B"/>
    <w:rsid w:val="00105C48"/>
    <w:rsid w:val="00121036"/>
    <w:rsid w:val="00295A3C"/>
    <w:rsid w:val="007869B8"/>
    <w:rsid w:val="00C26AD2"/>
    <w:rsid w:val="00F13514"/>
    <w:rsid w:val="00F4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9B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5A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5A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cliberti</dc:creator>
  <cp:keywords/>
  <dc:description/>
  <cp:lastModifiedBy>cliberti</cp:lastModifiedBy>
  <cp:revision>1</cp:revision>
  <dcterms:created xsi:type="dcterms:W3CDTF">2011-12-12T15:18:00Z</dcterms:created>
  <dcterms:modified xsi:type="dcterms:W3CDTF">2011-12-12T16:01:00Z</dcterms:modified>
</cp:coreProperties>
</file>